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9C" w:rsidRPr="00645DEC" w:rsidRDefault="00D90F72" w:rsidP="00D90F72">
      <w:pPr>
        <w:spacing w:line="700" w:lineRule="exact"/>
        <w:ind w:firstLineChars="500" w:firstLine="2800"/>
        <w:rPr>
          <w:rFonts w:asciiTheme="minorEastAsia" w:hAnsiTheme="minorEastAsia"/>
          <w:sz w:val="56"/>
          <w:szCs w:val="56"/>
        </w:rPr>
      </w:pPr>
      <w:r w:rsidRPr="00645DEC">
        <w:rPr>
          <w:rFonts w:asciiTheme="minorEastAsia" w:hAnsiTheme="minorEastAsia" w:hint="eastAsia"/>
          <w:sz w:val="56"/>
          <w:szCs w:val="56"/>
        </w:rPr>
        <w:t>消費料金に関する</w:t>
      </w:r>
    </w:p>
    <w:p w:rsidR="00D90F72" w:rsidRPr="00645DEC" w:rsidRDefault="00D90F72" w:rsidP="00D90F72">
      <w:pPr>
        <w:spacing w:line="700" w:lineRule="exact"/>
        <w:ind w:firstLineChars="350" w:firstLine="1960"/>
        <w:rPr>
          <w:rFonts w:asciiTheme="minorEastAsia" w:hAnsiTheme="minorEastAsia"/>
          <w:sz w:val="28"/>
          <w:szCs w:val="28"/>
        </w:rPr>
      </w:pPr>
      <w:r w:rsidRPr="00645DEC">
        <w:rPr>
          <w:rFonts w:asciiTheme="minorEastAsia" w:hAnsiTheme="minorEastAsia" w:hint="eastAsia"/>
          <w:sz w:val="56"/>
          <w:szCs w:val="56"/>
        </w:rPr>
        <w:t>訴訟最終告知のお知らせ</w:t>
      </w:r>
    </w:p>
    <w:p w:rsidR="00D90F72" w:rsidRPr="00645DEC" w:rsidRDefault="00D90F72" w:rsidP="00D90F72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この度、ご通知致しましたのは、貴方の利用されていた契約会社、もしくは運営会社側から契約不履行による民事訴訟として、訴状</w:t>
      </w:r>
      <w:r w:rsidR="00A821AA" w:rsidRPr="00645DEC">
        <w:rPr>
          <w:rFonts w:asciiTheme="minorEastAsia" w:hAnsiTheme="minorEastAsia" w:hint="eastAsia"/>
          <w:sz w:val="32"/>
          <w:szCs w:val="32"/>
        </w:rPr>
        <w:t>が提出されました事をご通知致します。</w:t>
      </w:r>
    </w:p>
    <w:p w:rsidR="00A821AA" w:rsidRPr="00645DEC" w:rsidRDefault="00A821AA" w:rsidP="00D90F72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管理番号（わ）３１６　裁判取り下げ最終期日を経て訴訟を開始させていただきます。</w:t>
      </w:r>
    </w:p>
    <w:p w:rsidR="00A821AA" w:rsidRPr="00645DEC" w:rsidRDefault="00A821AA" w:rsidP="00D90F72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尚、このままご連絡なき場合は、原告側の主張が全面的に受理され、執行官立会いの下、給与差し押さえ及び動産、不動産の差し押さえを強制的に執行させていただきますので、裁判所執行官による執行証書の交付をご承諾いただきます様</w:t>
      </w:r>
      <w:r w:rsidR="00EB2ED3" w:rsidRPr="00645DEC">
        <w:rPr>
          <w:rFonts w:asciiTheme="minorEastAsia" w:hAnsiTheme="minorEastAsia" w:hint="eastAsia"/>
          <w:sz w:val="32"/>
          <w:szCs w:val="32"/>
        </w:rPr>
        <w:t>お願い致します。</w:t>
      </w:r>
    </w:p>
    <w:p w:rsidR="00EB2ED3" w:rsidRPr="00645DEC" w:rsidRDefault="00EB2ED3" w:rsidP="00D90F72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裁判取り下げなどのご相談に関しましては、当局にて承っておりますので、お気軽にお問い合わせください。</w:t>
      </w:r>
    </w:p>
    <w:p w:rsidR="00EB2ED3" w:rsidRPr="00645DEC" w:rsidRDefault="00EB2ED3" w:rsidP="00D90F72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尚、書面での通達となりますので、プライバシー保護の為、ご本人様からご連絡いただきます様、お願い申しあげます。</w:t>
      </w:r>
    </w:p>
    <w:p w:rsidR="00EB2ED3" w:rsidRPr="00645DEC" w:rsidRDefault="00EB2ED3" w:rsidP="00EB2ED3">
      <w:pPr>
        <w:spacing w:line="700" w:lineRule="exact"/>
        <w:ind w:firstLineChars="200" w:firstLine="800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40"/>
          <w:szCs w:val="40"/>
        </w:rPr>
        <w:t>※取り下げ最終期日　　　平成3</w:t>
      </w:r>
      <w:r w:rsidRPr="00645DEC">
        <w:rPr>
          <w:rFonts w:asciiTheme="minorEastAsia" w:hAnsiTheme="minorEastAsia"/>
          <w:sz w:val="40"/>
          <w:szCs w:val="40"/>
        </w:rPr>
        <w:t>0</w:t>
      </w:r>
      <w:r w:rsidRPr="00645DEC">
        <w:rPr>
          <w:rFonts w:asciiTheme="minorEastAsia" w:hAnsiTheme="minorEastAsia" w:hint="eastAsia"/>
          <w:sz w:val="40"/>
          <w:szCs w:val="40"/>
        </w:rPr>
        <w:t>年</w:t>
      </w:r>
      <w:r w:rsidRPr="00645DEC">
        <w:rPr>
          <w:rFonts w:asciiTheme="minorEastAsia" w:hAnsiTheme="minorEastAsia"/>
          <w:sz w:val="40"/>
          <w:szCs w:val="40"/>
        </w:rPr>
        <w:t>11</w:t>
      </w:r>
      <w:r w:rsidRPr="00645DEC">
        <w:rPr>
          <w:rFonts w:asciiTheme="minorEastAsia" w:hAnsiTheme="minorEastAsia" w:hint="eastAsia"/>
          <w:sz w:val="40"/>
          <w:szCs w:val="40"/>
        </w:rPr>
        <w:t>月</w:t>
      </w:r>
      <w:r w:rsidRPr="00645DEC">
        <w:rPr>
          <w:rFonts w:asciiTheme="minorEastAsia" w:hAnsiTheme="minorEastAsia"/>
          <w:sz w:val="40"/>
          <w:szCs w:val="40"/>
        </w:rPr>
        <w:t>6</w:t>
      </w:r>
      <w:r w:rsidRPr="00645DEC">
        <w:rPr>
          <w:rFonts w:asciiTheme="minorEastAsia" w:hAnsiTheme="minorEastAsia" w:hint="eastAsia"/>
          <w:sz w:val="40"/>
          <w:szCs w:val="40"/>
        </w:rPr>
        <w:t>日</w:t>
      </w:r>
    </w:p>
    <w:p w:rsidR="00645DEC" w:rsidRPr="00645DEC" w:rsidRDefault="00645DEC" w:rsidP="00645DEC">
      <w:pPr>
        <w:spacing w:line="460" w:lineRule="exact"/>
        <w:rPr>
          <w:rFonts w:asciiTheme="minorEastAsia" w:hAnsiTheme="minorEastAsia"/>
          <w:sz w:val="32"/>
          <w:szCs w:val="32"/>
        </w:rPr>
      </w:pPr>
    </w:p>
    <w:p w:rsidR="00645DEC" w:rsidRPr="00645DEC" w:rsidRDefault="00EB2ED3" w:rsidP="00645DEC">
      <w:pPr>
        <w:spacing w:line="46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法務省管轄支局　訴訟最終告知通達センター</w:t>
      </w:r>
      <w:bookmarkStart w:id="0" w:name="_GoBack"/>
      <w:bookmarkEnd w:id="0"/>
    </w:p>
    <w:p w:rsidR="00645DEC" w:rsidRPr="00645DEC" w:rsidRDefault="00645DEC" w:rsidP="00645DEC">
      <w:pPr>
        <w:spacing w:line="46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東京都千代田区霞が関２丁目６番１号</w:t>
      </w:r>
    </w:p>
    <w:p w:rsidR="00645DEC" w:rsidRPr="00645DEC" w:rsidRDefault="00645DEC" w:rsidP="00645DEC">
      <w:pPr>
        <w:spacing w:line="460" w:lineRule="exact"/>
        <w:rPr>
          <w:rFonts w:asciiTheme="minorEastAsia" w:hAnsiTheme="minor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取り下げ等のお問い合わせ窓口　０３－６４２９－７５４３</w:t>
      </w:r>
    </w:p>
    <w:p w:rsidR="00645DEC" w:rsidRPr="00645DEC" w:rsidRDefault="00645DEC" w:rsidP="00645DEC">
      <w:pPr>
        <w:spacing w:line="460" w:lineRule="exact"/>
        <w:rPr>
          <w:rFonts w:asciiTheme="minorEastAsia" w:hAnsiTheme="minorEastAsia" w:hint="eastAsia"/>
          <w:sz w:val="32"/>
          <w:szCs w:val="32"/>
        </w:rPr>
      </w:pPr>
      <w:r w:rsidRPr="00645DEC">
        <w:rPr>
          <w:rFonts w:asciiTheme="minorEastAsia" w:hAnsiTheme="minorEastAsia" w:hint="eastAsia"/>
          <w:sz w:val="32"/>
          <w:szCs w:val="32"/>
        </w:rPr>
        <w:t>受付時間　９:００～２０:００（日、祝日を除く）</w:t>
      </w:r>
    </w:p>
    <w:sectPr w:rsidR="00645DEC" w:rsidRPr="00645DEC" w:rsidSect="00D90F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2"/>
    <w:rsid w:val="000C0F6A"/>
    <w:rsid w:val="00645DEC"/>
    <w:rsid w:val="009C0671"/>
    <w:rsid w:val="00A821AA"/>
    <w:rsid w:val="00D90F72"/>
    <w:rsid w:val="00E906C4"/>
    <w:rsid w:val="00EB2ED3"/>
    <w:rsid w:val="00E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87773"/>
  <w15:chartTrackingRefBased/>
  <w15:docId w15:val="{F820F703-51A5-4934-9F7D-3949554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由美子</dc:creator>
  <cp:keywords/>
  <dc:description/>
  <cp:lastModifiedBy>福岡 由美子</cp:lastModifiedBy>
  <cp:revision>1</cp:revision>
  <dcterms:created xsi:type="dcterms:W3CDTF">2018-11-10T23:24:00Z</dcterms:created>
  <dcterms:modified xsi:type="dcterms:W3CDTF">2018-11-11T00:02:00Z</dcterms:modified>
</cp:coreProperties>
</file>